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07EEB" w14:textId="7D458722" w:rsidR="00C34745" w:rsidRDefault="00C34745" w:rsidP="002078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/>
          <w:bdr w:val="none" w:sz="0" w:space="0" w:color="auto" w:frame="1"/>
          <w:shd w:val="clear" w:color="auto" w:fill="FFFFFF"/>
          <w:lang w:eastAsia="pl-PL"/>
        </w:rPr>
        <w:drawing>
          <wp:inline distT="0" distB="0" distL="0" distR="0" wp14:anchorId="64CA40E4" wp14:editId="2EBF55A6">
            <wp:extent cx="2767965" cy="341630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A257BF" w14:textId="7A2F8942" w:rsidR="00251385" w:rsidRDefault="00251385" w:rsidP="00251385">
      <w:pPr>
        <w:shd w:val="clear" w:color="auto" w:fill="FFFFFF"/>
        <w:spacing w:after="0" w:line="240" w:lineRule="auto"/>
        <w:ind w:left="6372"/>
        <w:jc w:val="right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r>
        <w:rPr>
          <w:rFonts w:ascii="Times New Roman" w:eastAsia="Times New Roman" w:hAnsi="Times New Roman" w:cs="Times New Roman"/>
          <w:color w:val="242424"/>
          <w:lang w:eastAsia="pl-PL"/>
        </w:rPr>
        <w:t xml:space="preserve">Poznań, dnia </w:t>
      </w:r>
      <w:r w:rsidR="00862DCA">
        <w:rPr>
          <w:rFonts w:ascii="Times New Roman" w:eastAsia="Times New Roman" w:hAnsi="Times New Roman" w:cs="Times New Roman"/>
          <w:color w:val="242424"/>
          <w:lang w:eastAsia="pl-PL"/>
        </w:rPr>
        <w:t>1</w:t>
      </w:r>
      <w:r w:rsidR="00A46F36">
        <w:rPr>
          <w:rFonts w:ascii="Times New Roman" w:eastAsia="Times New Roman" w:hAnsi="Times New Roman" w:cs="Times New Roman"/>
          <w:color w:val="242424"/>
          <w:lang w:eastAsia="pl-PL"/>
        </w:rPr>
        <w:t>9</w:t>
      </w:r>
      <w:r>
        <w:rPr>
          <w:rFonts w:ascii="Times New Roman" w:eastAsia="Times New Roman" w:hAnsi="Times New Roman" w:cs="Times New Roman"/>
          <w:color w:val="242424"/>
          <w:lang w:eastAsia="pl-PL"/>
        </w:rPr>
        <w:t xml:space="preserve">.10.2026 r. </w:t>
      </w:r>
    </w:p>
    <w:p w14:paraId="7BC6064C" w14:textId="77777777" w:rsidR="00C34745" w:rsidRDefault="00C34745" w:rsidP="002078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</w:p>
    <w:p w14:paraId="0B303D32" w14:textId="77777777" w:rsidR="00C34745" w:rsidRPr="00C34745" w:rsidRDefault="00C34745" w:rsidP="00C34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pl-PL"/>
        </w:rPr>
      </w:pPr>
    </w:p>
    <w:p w14:paraId="17BC828F" w14:textId="460D6685" w:rsidR="004E5CB1" w:rsidRPr="00C34745" w:rsidRDefault="00DB7980" w:rsidP="00C34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bookmarkStart w:id="0" w:name="OLE_LINK3"/>
      <w:r w:rsidRPr="00C3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pl-PL"/>
        </w:rPr>
        <w:t xml:space="preserve">Dworzec autobusowy Poznań Główny uprzejmie informuje, iż </w:t>
      </w:r>
      <w:r w:rsidR="00207862" w:rsidRPr="00C347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pl-PL"/>
        </w:rPr>
        <w:t xml:space="preserve">posiada do </w:t>
      </w:r>
      <w:r w:rsidRPr="00C347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pl-PL"/>
        </w:rPr>
        <w:t xml:space="preserve">wynajmu </w:t>
      </w:r>
      <w:r w:rsidR="004E5CB1" w:rsidRPr="00C347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pl-PL"/>
        </w:rPr>
        <w:t xml:space="preserve">lokal użytkowy </w:t>
      </w:r>
      <w:r w:rsidRPr="00C347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pl-PL"/>
        </w:rPr>
        <w:t>o łącznej powierzchni 23,38 m</w:t>
      </w:r>
      <w:r w:rsidRPr="00C347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vertAlign w:val="superscript"/>
          <w:lang w:eastAsia="pl-PL"/>
        </w:rPr>
        <w:t xml:space="preserve">2 </w:t>
      </w:r>
      <w:r w:rsidR="004E5CB1" w:rsidRPr="00C3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pl-PL"/>
        </w:rPr>
        <w:t>usytuowany na parterze w lokalu Dworca autobusowego Poznań Główny w obrębie budynku przy ul. Stanisława Matyi 2 w Poznaniu.</w:t>
      </w:r>
    </w:p>
    <w:p w14:paraId="35E95655" w14:textId="74E0AD91" w:rsidR="004E5CB1" w:rsidRPr="00207862" w:rsidRDefault="004E5CB1" w:rsidP="002078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</w:p>
    <w:p w14:paraId="6A6F93CD" w14:textId="76A2335F" w:rsidR="00207862" w:rsidRPr="001E1400" w:rsidRDefault="00207862" w:rsidP="002078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color w:val="2E74B5" w:themeColor="accent5" w:themeShade="BF"/>
          <w:sz w:val="24"/>
          <w:szCs w:val="24"/>
        </w:rPr>
      </w:pPr>
      <w:r w:rsidRPr="001E1400">
        <w:rPr>
          <w:rFonts w:ascii="Times New Roman" w:hAnsi="Times New Roman" w:cs="Times New Roman"/>
          <w:b/>
          <w:color w:val="2E74B5" w:themeColor="accent5" w:themeShade="BF"/>
          <w:sz w:val="24"/>
          <w:szCs w:val="24"/>
        </w:rPr>
        <w:t xml:space="preserve">Lokal będzie dostępny najwcześniej od </w:t>
      </w:r>
      <w:r w:rsidR="006E38B1" w:rsidRPr="001E1400">
        <w:rPr>
          <w:rFonts w:ascii="Times New Roman" w:hAnsi="Times New Roman" w:cs="Times New Roman"/>
          <w:b/>
          <w:color w:val="2E74B5" w:themeColor="accent5" w:themeShade="BF"/>
          <w:sz w:val="24"/>
          <w:szCs w:val="24"/>
        </w:rPr>
        <w:t>0</w:t>
      </w:r>
      <w:r w:rsidR="00DB1020">
        <w:rPr>
          <w:rFonts w:ascii="Times New Roman" w:hAnsi="Times New Roman" w:cs="Times New Roman"/>
          <w:b/>
          <w:color w:val="2E74B5" w:themeColor="accent5" w:themeShade="BF"/>
          <w:sz w:val="24"/>
          <w:szCs w:val="24"/>
        </w:rPr>
        <w:t>2</w:t>
      </w:r>
      <w:r w:rsidRPr="001E1400">
        <w:rPr>
          <w:rFonts w:ascii="Times New Roman" w:hAnsi="Times New Roman" w:cs="Times New Roman"/>
          <w:b/>
          <w:color w:val="2E74B5" w:themeColor="accent5" w:themeShade="BF"/>
          <w:sz w:val="24"/>
          <w:szCs w:val="24"/>
        </w:rPr>
        <w:t>.</w:t>
      </w:r>
      <w:r w:rsidR="006E38B1" w:rsidRPr="001E1400">
        <w:rPr>
          <w:rFonts w:ascii="Times New Roman" w:hAnsi="Times New Roman" w:cs="Times New Roman"/>
          <w:b/>
          <w:color w:val="2E74B5" w:themeColor="accent5" w:themeShade="BF"/>
          <w:sz w:val="24"/>
          <w:szCs w:val="24"/>
        </w:rPr>
        <w:t>1</w:t>
      </w:r>
      <w:r w:rsidRPr="001E1400">
        <w:rPr>
          <w:rFonts w:ascii="Times New Roman" w:hAnsi="Times New Roman" w:cs="Times New Roman"/>
          <w:b/>
          <w:color w:val="2E74B5" w:themeColor="accent5" w:themeShade="BF"/>
          <w:sz w:val="24"/>
          <w:szCs w:val="24"/>
        </w:rPr>
        <w:t>1.202</w:t>
      </w:r>
      <w:r w:rsidR="00C34745" w:rsidRPr="001E1400">
        <w:rPr>
          <w:rFonts w:ascii="Times New Roman" w:hAnsi="Times New Roman" w:cs="Times New Roman"/>
          <w:b/>
          <w:color w:val="2E74B5" w:themeColor="accent5" w:themeShade="BF"/>
          <w:sz w:val="24"/>
          <w:szCs w:val="24"/>
        </w:rPr>
        <w:t>6</w:t>
      </w:r>
      <w:r w:rsidRPr="001E1400">
        <w:rPr>
          <w:rFonts w:ascii="Times New Roman" w:hAnsi="Times New Roman" w:cs="Times New Roman"/>
          <w:b/>
          <w:color w:val="2E74B5" w:themeColor="accent5" w:themeShade="BF"/>
          <w:sz w:val="24"/>
          <w:szCs w:val="24"/>
        </w:rPr>
        <w:t xml:space="preserve"> r.</w:t>
      </w:r>
    </w:p>
    <w:p w14:paraId="5D966A92" w14:textId="77777777" w:rsidR="00207862" w:rsidRPr="00207862" w:rsidRDefault="00207862" w:rsidP="002078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</w:p>
    <w:p w14:paraId="00AD30B9" w14:textId="77777777" w:rsidR="0093469A" w:rsidRPr="00F257B6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bookmarkStart w:id="1" w:name="OLE_LINK15"/>
    </w:p>
    <w:p w14:paraId="0F32E36E" w14:textId="77777777" w:rsidR="0093469A" w:rsidRPr="00F257B6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42424"/>
          <w:lang w:eastAsia="pl-PL"/>
        </w:rPr>
      </w:pPr>
      <w:bookmarkStart w:id="2" w:name="OLE_LINK9"/>
      <w:bookmarkStart w:id="3" w:name="OLE_LINK10"/>
      <w:r w:rsidRPr="00F257B6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Dane lokalu:</w:t>
      </w:r>
    </w:p>
    <w:p w14:paraId="2E4BAB9C" w14:textId="77777777" w:rsidR="0093469A" w:rsidRPr="00F257B6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bookmarkStart w:id="4" w:name="OLE_LINK6"/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Adres: Stanisława Matyi 2</w:t>
      </w:r>
      <w:r w:rsidRPr="00F257B6">
        <w:rPr>
          <w:rFonts w:ascii="Times New Roman" w:eastAsia="Times New Roman" w:hAnsi="Times New Roman" w:cs="Times New Roman"/>
          <w:color w:val="242424"/>
          <w:lang w:eastAsia="pl-PL"/>
        </w:rPr>
        <w:t xml:space="preserve">, </w:t>
      </w: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Poznań</w:t>
      </w:r>
    </w:p>
    <w:p w14:paraId="28034AF0" w14:textId="77777777" w:rsidR="0093469A" w:rsidRPr="00F257B6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Powierzchnia lokalu: 23,38 m²</w:t>
      </w:r>
    </w:p>
    <w:p w14:paraId="215EB16B" w14:textId="77777777" w:rsidR="0093469A" w:rsidRPr="00F257B6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Status budynku: wspólnota lokalowa</w:t>
      </w:r>
    </w:p>
    <w:p w14:paraId="48C917FF" w14:textId="77777777" w:rsidR="0093469A" w:rsidRPr="00F257B6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bookmarkStart w:id="5" w:name="OLE_LINK13"/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Rodzaj nieruchomości: lokal użytkowy zlokalizowany na Dworcu autobusowym Poznań Główny, </w:t>
      </w: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br/>
        <w:t xml:space="preserve">położonym w obrębie budynku, w skład którego wchodzi </w:t>
      </w:r>
      <w:bookmarkStart w:id="6" w:name="OLE_LINK7"/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Galeria Handlowa</w:t>
      </w:r>
      <w:bookmarkEnd w:id="6"/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 Avenida Poznań, </w:t>
      </w:r>
    </w:p>
    <w:p w14:paraId="65AA63B8" w14:textId="77777777" w:rsidR="0093469A" w:rsidRPr="00F257B6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bookmarkStart w:id="7" w:name="OLE_LINK14"/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Usytuowanie lokalu w nieruchomości: parter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, </w:t>
      </w: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w obrębie poczekalni Dworca,</w:t>
      </w:r>
    </w:p>
    <w:bookmarkEnd w:id="7"/>
    <w:p w14:paraId="54C07657" w14:textId="77777777" w:rsidR="0093469A" w:rsidRPr="00F257B6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Usytuowanie wejścia do lokalu: z poczekalni Dworca, wejście na Dworzec od ulicy/terminala i z Galerii Handlowej,</w:t>
      </w:r>
    </w:p>
    <w:bookmarkEnd w:id="4"/>
    <w:bookmarkEnd w:id="5"/>
    <w:p w14:paraId="7688C20A" w14:textId="77777777" w:rsidR="0093469A" w:rsidRPr="00F257B6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Lokal idealnie nadaje się na prowadzenie działalności handlowo – usługowej oraz biurowej.</w:t>
      </w:r>
    </w:p>
    <w:p w14:paraId="7789030C" w14:textId="3AA948D4" w:rsidR="0093469A" w:rsidRPr="00F257B6" w:rsidRDefault="0001361B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W</w:t>
      </w:r>
      <w:r w:rsidR="0093469A"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yposażony jest w następujące instalacje:</w:t>
      </w:r>
    </w:p>
    <w:p w14:paraId="5E46E8A8" w14:textId="77777777" w:rsidR="0093469A" w:rsidRPr="00F257B6" w:rsidRDefault="0093469A" w:rsidP="0093469A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- elektryczną (w lokalu znajduje się mała rozdzielnia, z głównym bezpiecznikiem na oświetlenie </w:t>
      </w: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br/>
        <w:t>i gniazdka elektryczne oraz dodatkowa skrzynka elektryczna. Dla lokalu wykonano dodatkowy obwód zasilający i dodatkowe gniazdka wraz z układem pomiarowym z uwagi na potrzebę użytkowania dodatkowych urządzeń (typu lodówki do kanapek, napojów, ekspres do kawy, piec Merrychef i grill do podgrzewania kanapek),</w:t>
      </w:r>
      <w:bookmarkStart w:id="8" w:name="OLE_LINK1"/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 dla lokalu są dwa podliczniki prądu), </w:t>
      </w:r>
    </w:p>
    <w:bookmarkEnd w:id="8"/>
    <w:p w14:paraId="61585443" w14:textId="77777777" w:rsidR="0093469A" w:rsidRPr="00F257B6" w:rsidRDefault="0093469A" w:rsidP="0093469A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- </w:t>
      </w:r>
      <w:bookmarkStart w:id="9" w:name="OLE_LINK2"/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oświetlenie sufitowe - LED (nowe lampy), </w:t>
      </w:r>
      <w:bookmarkEnd w:id="9"/>
    </w:p>
    <w:p w14:paraId="14A58960" w14:textId="77777777" w:rsidR="0093469A" w:rsidRPr="00F257B6" w:rsidRDefault="0093469A" w:rsidP="0093469A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- ogrzewanie systemem WSHP (pompy ciepła, centrala wentylacyjna, klimatyzacja), </w:t>
      </w:r>
    </w:p>
    <w:p w14:paraId="2D93E518" w14:textId="77777777" w:rsidR="0093469A" w:rsidRPr="00F257B6" w:rsidRDefault="0093469A" w:rsidP="0093469A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- instalacja wodna (umywalka) wraz z wodomierzem, </w:t>
      </w:r>
    </w:p>
    <w:p w14:paraId="1DC88C8F" w14:textId="77777777" w:rsidR="0093469A" w:rsidRPr="00F257B6" w:rsidRDefault="0093469A" w:rsidP="0093469A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- mały podgrzewacz wody (bojler),</w:t>
      </w:r>
    </w:p>
    <w:p w14:paraId="31C4FE53" w14:textId="77777777" w:rsidR="0093469A" w:rsidRPr="00F257B6" w:rsidRDefault="0093469A" w:rsidP="0093469A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r w:rsidRPr="00F257B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- instalację ppoż (czujki dymu, tryskacze). </w:t>
      </w:r>
      <w:bookmarkStart w:id="10" w:name="OLE_LINK4"/>
    </w:p>
    <w:bookmarkEnd w:id="1"/>
    <w:bookmarkEnd w:id="10"/>
    <w:p w14:paraId="08575894" w14:textId="77777777" w:rsidR="006E38B1" w:rsidRDefault="006E38B1" w:rsidP="002078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</w:p>
    <w:p w14:paraId="3E2931B9" w14:textId="5A00E4C4" w:rsidR="004E5CB1" w:rsidRPr="00207862" w:rsidRDefault="004E5CB1" w:rsidP="002078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r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Lokal </w:t>
      </w:r>
      <w:r w:rsidRPr="00207862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nie wymaga prac remontowych</w:t>
      </w:r>
      <w:r w:rsidR="00207862" w:rsidRPr="00207862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 xml:space="preserve"> </w:t>
      </w:r>
      <w:r w:rsidR="00207862"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(ewentualnie odświeżenia ścian wg </w:t>
      </w:r>
      <w:r w:rsidR="0001361B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p</w:t>
      </w:r>
      <w:r w:rsidR="00207862"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otrzeb przyszłego Najemcy na jego koszt).</w:t>
      </w:r>
    </w:p>
    <w:bookmarkEnd w:id="2"/>
    <w:p w14:paraId="3938F725" w14:textId="77777777" w:rsidR="0093469A" w:rsidRDefault="0093469A" w:rsidP="002078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6231730E" w14:textId="11373A62" w:rsidR="00DB7980" w:rsidRPr="009C2085" w:rsidRDefault="00A75738" w:rsidP="00DB798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42424"/>
          <w:lang w:eastAsia="pl-PL"/>
        </w:rPr>
      </w:pPr>
      <w:bookmarkStart w:id="11" w:name="OLE_LINK5"/>
      <w:bookmarkEnd w:id="3"/>
      <w:r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Warunki najmu</w:t>
      </w:r>
      <w:r w:rsidR="008D2C12" w:rsidRPr="009C208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:</w:t>
      </w:r>
    </w:p>
    <w:p w14:paraId="0F3A962F" w14:textId="0C74D3CD" w:rsidR="00A75738" w:rsidRPr="00A75738" w:rsidRDefault="00A75738" w:rsidP="00A75738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bookmarkStart w:id="12" w:name="OLE_LINK8"/>
      <w:bookmarkEnd w:id="11"/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m</w:t>
      </w:r>
      <w:r w:rsidRPr="00A75738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ożliwość zawarcia umowy najmu na czas nieoznaczony.</w:t>
      </w:r>
    </w:p>
    <w:bookmarkEnd w:id="12"/>
    <w:p w14:paraId="6AC87C06" w14:textId="77777777" w:rsidR="00641086" w:rsidRDefault="00DB7980" w:rsidP="00641086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po stronie Wynajmującego koszt: ogrzewania, zapewnienia wentylacji/klimatyzacji,</w:t>
      </w:r>
    </w:p>
    <w:p w14:paraId="77D22B45" w14:textId="7AECD586" w:rsidR="00DB7980" w:rsidRPr="00641086" w:rsidRDefault="00DB7980" w:rsidP="00641086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64108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ogólna ochrona </w:t>
      </w:r>
      <w:r w:rsidR="00A75738" w:rsidRPr="0064108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lokalu </w:t>
      </w:r>
      <w:r w:rsidRPr="0064108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w ramach </w:t>
      </w:r>
      <w:r w:rsidR="00A75738" w:rsidRPr="0064108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O</w:t>
      </w:r>
      <w:r w:rsidRPr="00641086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chrony Dworca,</w:t>
      </w:r>
    </w:p>
    <w:p w14:paraId="54D2F90A" w14:textId="0D3FBC0B" w:rsidR="00DB7980" w:rsidRPr="00207862" w:rsidRDefault="00DB7980" w:rsidP="00A75738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po stronie Najemcy koszt: energia elektryczna, udział w opłacie za zagospodarowanie odpadami komunalnymi, zimna woda</w:t>
      </w:r>
      <w:r w:rsidR="00A75738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 i odprowadzanie ścieków</w:t>
      </w:r>
      <w:r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,</w:t>
      </w:r>
      <w:r w:rsidRPr="00207862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uzgodnienie korzystania z toalet publicznych dostępnych na Dworcu z operatorem tych toalet</w:t>
      </w:r>
      <w:r w:rsidR="00A75738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, usługi teleinformatyczne,</w:t>
      </w:r>
    </w:p>
    <w:p w14:paraId="1C335E1C" w14:textId="77777777" w:rsidR="00327047" w:rsidRPr="00327047" w:rsidRDefault="00DB7980" w:rsidP="00327047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  <w:r w:rsidRPr="00A75738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Przeznaczenie lokalu: </w:t>
      </w:r>
      <w:r w:rsidRPr="00A75738">
        <w:rPr>
          <w:rFonts w:ascii="Times New Roman" w:hAnsi="Times New Roman" w:cs="Times New Roman"/>
        </w:rPr>
        <w:t xml:space="preserve">usługi, handel, biuro, działalność mieszana ze wskazanych rodzajów </w:t>
      </w:r>
      <w:r w:rsidRPr="00327047">
        <w:rPr>
          <w:rFonts w:ascii="Times New Roman" w:hAnsi="Times New Roman" w:cs="Times New Roman"/>
        </w:rPr>
        <w:t>działalności  – wskazane jest, aby cel prowadzonej działalności był związany z ogólnym przeznaczeniem Dworca tj. z autobusową komunikacją krajową i międzynarodową (przewozami, transportem, turystyką, podróżowaniem itp.)</w:t>
      </w:r>
      <w:r w:rsidR="00A75738" w:rsidRPr="00327047">
        <w:rPr>
          <w:rFonts w:ascii="Times New Roman" w:hAnsi="Times New Roman" w:cs="Times New Roman"/>
        </w:rPr>
        <w:t xml:space="preserve">, </w:t>
      </w:r>
      <w:r w:rsidR="00A75738" w:rsidRPr="00327047">
        <w:rPr>
          <w:rFonts w:ascii="Times New Roman" w:hAnsi="Times New Roman" w:cs="Times New Roman"/>
          <w:u w:val="single"/>
        </w:rPr>
        <w:t>lokal nie jest przeznaczony na działalność gastronomiczną</w:t>
      </w:r>
      <w:r w:rsidR="00A75738" w:rsidRPr="00327047">
        <w:rPr>
          <w:rFonts w:ascii="Times New Roman" w:hAnsi="Times New Roman" w:cs="Times New Roman"/>
        </w:rPr>
        <w:t>,</w:t>
      </w:r>
      <w:bookmarkStart w:id="13" w:name="OLE_LINK110"/>
    </w:p>
    <w:p w14:paraId="42BDB155" w14:textId="4D2193E4" w:rsidR="00327047" w:rsidRPr="00327047" w:rsidRDefault="00327047" w:rsidP="00327047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  <w:r w:rsidRPr="00327047">
        <w:rPr>
          <w:rFonts w:ascii="Times New Roman" w:hAnsi="Times New Roman" w:cs="Times New Roman"/>
        </w:rPr>
        <w:t>Wynajmujący nie przewiduje możliwości prowadzenia w przedmiocie najmu</w:t>
      </w:r>
      <w:bookmarkStart w:id="14" w:name="OLE_LINK49"/>
      <w:r w:rsidRPr="00327047">
        <w:rPr>
          <w:rFonts w:ascii="Times New Roman" w:hAnsi="Times New Roman" w:cs="Times New Roman"/>
        </w:rPr>
        <w:t xml:space="preserve"> działalności związanej</w:t>
      </w:r>
      <w:bookmarkEnd w:id="14"/>
      <w:r w:rsidRPr="00327047">
        <w:rPr>
          <w:rFonts w:ascii="Times New Roman" w:hAnsi="Times New Roman" w:cs="Times New Roman"/>
        </w:rPr>
        <w:t>:</w:t>
      </w:r>
    </w:p>
    <w:p w14:paraId="0248CFF1" w14:textId="77777777" w:rsidR="00327047" w:rsidRPr="00327047" w:rsidRDefault="00327047" w:rsidP="00327047">
      <w:pPr>
        <w:pStyle w:val="Akapitzlist"/>
        <w:numPr>
          <w:ilvl w:val="0"/>
          <w:numId w:val="6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bookmarkStart w:id="15" w:name="OLE_LINK50"/>
      <w:r w:rsidRPr="00327047">
        <w:rPr>
          <w:rFonts w:ascii="Times New Roman" w:hAnsi="Times New Roman" w:cs="Times New Roman"/>
        </w:rPr>
        <w:t>ze</w:t>
      </w:r>
      <w:bookmarkEnd w:id="15"/>
      <w:r w:rsidRPr="00327047">
        <w:rPr>
          <w:rFonts w:ascii="Times New Roman" w:hAnsi="Times New Roman" w:cs="Times New Roman"/>
        </w:rPr>
        <w:t xml:space="preserve"> sprzedażą przez Najemcę </w:t>
      </w:r>
      <w:bookmarkStart w:id="16" w:name="OLE_LINK53"/>
      <w:r w:rsidRPr="00327047">
        <w:rPr>
          <w:rFonts w:ascii="Times New Roman" w:hAnsi="Times New Roman" w:cs="Times New Roman"/>
        </w:rPr>
        <w:t xml:space="preserve">biletów własnych lub innych podmiotów </w:t>
      </w:r>
      <w:bookmarkStart w:id="17" w:name="OLE_LINK51"/>
      <w:bookmarkEnd w:id="16"/>
      <w:r w:rsidRPr="00327047">
        <w:rPr>
          <w:rFonts w:ascii="Times New Roman" w:hAnsi="Times New Roman" w:cs="Times New Roman"/>
        </w:rPr>
        <w:t xml:space="preserve">na przewozy osób </w:t>
      </w:r>
      <w:r w:rsidRPr="00327047">
        <w:rPr>
          <w:rFonts w:ascii="Times New Roman" w:hAnsi="Times New Roman" w:cs="Times New Roman"/>
        </w:rPr>
        <w:br/>
        <w:t xml:space="preserve">w </w:t>
      </w:r>
      <w:bookmarkStart w:id="18" w:name="OLE_LINK52"/>
      <w:r w:rsidRPr="00327047">
        <w:rPr>
          <w:rFonts w:ascii="Times New Roman" w:hAnsi="Times New Roman" w:cs="Times New Roman"/>
        </w:rPr>
        <w:t xml:space="preserve">autobusowej, kolejowej lub lotniczej </w:t>
      </w:r>
      <w:bookmarkEnd w:id="18"/>
      <w:r w:rsidRPr="00327047">
        <w:rPr>
          <w:rFonts w:ascii="Times New Roman" w:hAnsi="Times New Roman" w:cs="Times New Roman"/>
        </w:rPr>
        <w:t>komunikacji krajowej czy międzynarodowej</w:t>
      </w:r>
      <w:bookmarkEnd w:id="17"/>
      <w:r w:rsidRPr="00327047">
        <w:rPr>
          <w:rFonts w:ascii="Times New Roman" w:hAnsi="Times New Roman" w:cs="Times New Roman"/>
        </w:rPr>
        <w:t xml:space="preserve">, </w:t>
      </w:r>
    </w:p>
    <w:p w14:paraId="3E5DFDA8" w14:textId="77777777" w:rsidR="00327047" w:rsidRPr="00327047" w:rsidRDefault="00327047" w:rsidP="00327047">
      <w:pPr>
        <w:pStyle w:val="Akapitzlist"/>
        <w:numPr>
          <w:ilvl w:val="0"/>
          <w:numId w:val="6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 w:rsidRPr="00327047">
        <w:rPr>
          <w:rFonts w:ascii="Times New Roman" w:hAnsi="Times New Roman" w:cs="Times New Roman"/>
        </w:rPr>
        <w:t xml:space="preserve">promocją (reklamą) sprzedaży biletów własnych Najemcy lub innych podmiotów na przewozy osób w autobusowej, kolejowej lub lotniczej komunikacji krajowej czy międzynarodowej, </w:t>
      </w:r>
      <w:bookmarkStart w:id="19" w:name="OLE_LINK34"/>
    </w:p>
    <w:p w14:paraId="36D8FD36" w14:textId="77777777" w:rsidR="00327047" w:rsidRPr="00327047" w:rsidRDefault="00327047" w:rsidP="00327047">
      <w:pPr>
        <w:pStyle w:val="Akapitzlist"/>
        <w:numPr>
          <w:ilvl w:val="0"/>
          <w:numId w:val="6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 w:rsidRPr="00327047">
        <w:rPr>
          <w:rFonts w:ascii="Times New Roman" w:hAnsi="Times New Roman" w:cs="Times New Roman"/>
        </w:rPr>
        <w:lastRenderedPageBreak/>
        <w:t>z dystrybucją i pośrednictwem w zakresie odbioru/wysyłek paczek,</w:t>
      </w:r>
    </w:p>
    <w:p w14:paraId="3D76CFAB" w14:textId="77777777" w:rsidR="00327047" w:rsidRPr="00327047" w:rsidRDefault="00327047" w:rsidP="00327047">
      <w:pPr>
        <w:pStyle w:val="Akapitzlist"/>
        <w:numPr>
          <w:ilvl w:val="0"/>
          <w:numId w:val="6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 w:rsidRPr="00327047">
        <w:rPr>
          <w:rFonts w:ascii="Times New Roman" w:hAnsi="Times New Roman" w:cs="Times New Roman"/>
        </w:rPr>
        <w:t>z przechowalnią bagaż</w:t>
      </w:r>
      <w:bookmarkEnd w:id="19"/>
      <w:r w:rsidRPr="00327047">
        <w:rPr>
          <w:rFonts w:ascii="Times New Roman" w:hAnsi="Times New Roman" w:cs="Times New Roman"/>
        </w:rPr>
        <w:t>u,</w:t>
      </w:r>
      <w:bookmarkStart w:id="20" w:name="OLE_LINK61"/>
      <w:bookmarkStart w:id="21" w:name="OLE_LINK58"/>
    </w:p>
    <w:p w14:paraId="12099ECD" w14:textId="77777777" w:rsidR="00327047" w:rsidRPr="00327047" w:rsidRDefault="00327047" w:rsidP="00327047">
      <w:pPr>
        <w:pStyle w:val="Akapitzlist"/>
        <w:numPr>
          <w:ilvl w:val="0"/>
          <w:numId w:val="6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 w:rsidRPr="00327047">
        <w:rPr>
          <w:rFonts w:ascii="Times New Roman" w:hAnsi="Times New Roman" w:cs="Times New Roman"/>
        </w:rPr>
        <w:t>sprzedaż</w:t>
      </w:r>
      <w:bookmarkStart w:id="22" w:name="OLE_LINK39"/>
      <w:r w:rsidRPr="00327047">
        <w:rPr>
          <w:rFonts w:ascii="Times New Roman" w:hAnsi="Times New Roman" w:cs="Times New Roman"/>
        </w:rPr>
        <w:t xml:space="preserve">ą napojów zabronionych ustawą z dnia 17 sierpnia 2023 r. o zmianie ustawy </w:t>
      </w:r>
      <w:r w:rsidRPr="00327047">
        <w:rPr>
          <w:rFonts w:ascii="Times New Roman" w:hAnsi="Times New Roman" w:cs="Times New Roman"/>
        </w:rPr>
        <w:br/>
        <w:t>o zdrowiu publicznym oraz niektórych innych ustaw</w:t>
      </w:r>
      <w:bookmarkEnd w:id="20"/>
      <w:bookmarkEnd w:id="22"/>
      <w:r w:rsidRPr="00327047">
        <w:rPr>
          <w:rFonts w:ascii="Times New Roman" w:hAnsi="Times New Roman" w:cs="Times New Roman"/>
        </w:rPr>
        <w:t xml:space="preserve">, </w:t>
      </w:r>
    </w:p>
    <w:p w14:paraId="161DE37C" w14:textId="77777777" w:rsidR="00327047" w:rsidRPr="00327047" w:rsidRDefault="00327047" w:rsidP="00327047">
      <w:pPr>
        <w:pStyle w:val="Akapitzlist"/>
        <w:numPr>
          <w:ilvl w:val="0"/>
          <w:numId w:val="6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 w:rsidRPr="00327047">
        <w:rPr>
          <w:rFonts w:ascii="Times New Roman" w:hAnsi="Times New Roman" w:cs="Times New Roman"/>
        </w:rPr>
        <w:t>ze sprzedażą napojów</w:t>
      </w:r>
      <w:bookmarkStart w:id="23" w:name="OLE_LINK59"/>
      <w:r w:rsidRPr="00327047">
        <w:rPr>
          <w:rFonts w:ascii="Times New Roman" w:hAnsi="Times New Roman" w:cs="Times New Roman"/>
        </w:rPr>
        <w:t>, przekąsek</w:t>
      </w:r>
      <w:bookmarkEnd w:id="23"/>
      <w:r w:rsidRPr="00327047">
        <w:rPr>
          <w:rFonts w:ascii="Times New Roman" w:hAnsi="Times New Roman" w:cs="Times New Roman"/>
        </w:rPr>
        <w:t xml:space="preserve"> gotowych i innych produktów z automatów vendingowych /sprzedających</w:t>
      </w:r>
      <w:bookmarkEnd w:id="21"/>
      <w:r w:rsidRPr="00327047">
        <w:rPr>
          <w:rFonts w:ascii="Times New Roman" w:hAnsi="Times New Roman" w:cs="Times New Roman"/>
        </w:rPr>
        <w:t>,</w:t>
      </w:r>
    </w:p>
    <w:p w14:paraId="13ACCAB1" w14:textId="77777777" w:rsidR="00327047" w:rsidRPr="00327047" w:rsidRDefault="00327047" w:rsidP="00327047">
      <w:pPr>
        <w:pStyle w:val="Akapitzlist"/>
        <w:numPr>
          <w:ilvl w:val="0"/>
          <w:numId w:val="6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 w:rsidRPr="00327047">
        <w:rPr>
          <w:rFonts w:ascii="Times New Roman" w:hAnsi="Times New Roman" w:cs="Times New Roman"/>
          <w:bCs/>
        </w:rPr>
        <w:t>z wykorzystaniem innych urządzeń do podgrzewania/opiekania itp. kanapek czy innych przekąsek/produktów gotowych, niż zaakceptowane przez Wynajmującego,</w:t>
      </w:r>
    </w:p>
    <w:p w14:paraId="66E89614" w14:textId="1935924E" w:rsidR="00327047" w:rsidRPr="00327047" w:rsidRDefault="00327047" w:rsidP="00327047">
      <w:pPr>
        <w:pStyle w:val="Akapitzlist"/>
        <w:numPr>
          <w:ilvl w:val="0"/>
          <w:numId w:val="6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 w:rsidRPr="00327047">
        <w:rPr>
          <w:rFonts w:ascii="Times New Roman" w:hAnsi="Times New Roman" w:cs="Times New Roman"/>
          <w:color w:val="000000"/>
        </w:rPr>
        <w:t>wykorzystaniem urządzeń - automatów rozrywkowo-rekreacyjnych, wymagających</w:t>
      </w:r>
      <w:r w:rsidRPr="00327047">
        <w:rPr>
          <w:rFonts w:ascii="Times New Roman" w:hAnsi="Times New Roman" w:cs="Times New Roman"/>
          <w:color w:val="000000"/>
          <w:shd w:val="clear" w:color="auto" w:fill="FFFFFF"/>
        </w:rPr>
        <w:t xml:space="preserve"> wcześniejszej rejestracji automatów oraz uzyskania wymaganego przepisami prawa pozwolenia czy koncesji na prowadzenie działalności, zgodnie z wymogami Ustawy </w:t>
      </w:r>
      <w:r w:rsidRPr="00327047">
        <w:rPr>
          <w:rFonts w:ascii="Times New Roman" w:hAnsi="Times New Roman" w:cs="Times New Roman"/>
          <w:color w:val="000000"/>
          <w:shd w:val="clear" w:color="auto" w:fill="FFFFFF"/>
        </w:rPr>
        <w:br/>
        <w:t xml:space="preserve">z dnia 19 listopada 2009 r. o </w:t>
      </w:r>
      <w:bookmarkStart w:id="24" w:name="OLE_LINK62"/>
      <w:r w:rsidRPr="00327047">
        <w:rPr>
          <w:rFonts w:ascii="Times New Roman" w:hAnsi="Times New Roman" w:cs="Times New Roman"/>
          <w:color w:val="000000"/>
          <w:shd w:val="clear" w:color="auto" w:fill="FFFFFF"/>
        </w:rPr>
        <w:t xml:space="preserve">grach </w:t>
      </w:r>
      <w:r w:rsidRPr="00327047">
        <w:rPr>
          <w:rStyle w:val="marky0gcasdlj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hazard</w:t>
      </w:r>
      <w:r w:rsidRPr="00327047">
        <w:rPr>
          <w:rFonts w:ascii="Times New Roman" w:hAnsi="Times New Roman" w:cs="Times New Roman"/>
          <w:color w:val="000000"/>
          <w:shd w:val="clear" w:color="auto" w:fill="FFFFFF"/>
        </w:rPr>
        <w:t>owych </w:t>
      </w:r>
      <w:bookmarkEnd w:id="24"/>
      <w:r w:rsidRPr="00327047">
        <w:rPr>
          <w:rFonts w:ascii="Times New Roman" w:hAnsi="Times New Roman" w:cs="Times New Roman"/>
          <w:color w:val="000000"/>
          <w:shd w:val="clear" w:color="auto" w:fill="FFFFFF"/>
        </w:rPr>
        <w:t xml:space="preserve">tj. umożliwiających urządzanie legalnych gier </w:t>
      </w:r>
      <w:r w:rsidRPr="00327047">
        <w:rPr>
          <w:rStyle w:val="marky0gcasdlj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hazard</w:t>
      </w:r>
      <w:r w:rsidRPr="00327047">
        <w:rPr>
          <w:rFonts w:ascii="Times New Roman" w:hAnsi="Times New Roman" w:cs="Times New Roman"/>
          <w:color w:val="000000"/>
          <w:shd w:val="clear" w:color="auto" w:fill="FFFFFF"/>
        </w:rPr>
        <w:t>owych, w szczególności gier na automatach</w:t>
      </w:r>
      <w:r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327047">
        <w:rPr>
          <w:rFonts w:ascii="Times New Roman" w:hAnsi="Times New Roman" w:cs="Times New Roman"/>
        </w:rPr>
        <w:t xml:space="preserve"> </w:t>
      </w:r>
    </w:p>
    <w:bookmarkEnd w:id="13"/>
    <w:p w14:paraId="35F12801" w14:textId="03D27CCC" w:rsidR="00DB7980" w:rsidRPr="00327047" w:rsidRDefault="00DB7980" w:rsidP="0032704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</w:p>
    <w:p w14:paraId="45B28476" w14:textId="20B6371F" w:rsidR="004E5CB1" w:rsidRPr="00327047" w:rsidRDefault="00DB7980" w:rsidP="004E5C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u w:val="single"/>
          <w:lang w:eastAsia="pl-PL"/>
        </w:rPr>
      </w:pPr>
      <w:r w:rsidRPr="00327047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Pozostałe w</w:t>
      </w:r>
      <w:r w:rsidR="004E5CB1" w:rsidRPr="00327047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arunki najmu przedstawia</w:t>
      </w:r>
      <w:r w:rsidR="00207862" w:rsidRPr="00327047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:</w:t>
      </w:r>
      <w:r w:rsidR="004E5CB1" w:rsidRPr="00327047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 </w:t>
      </w:r>
      <w:r w:rsidR="00207862" w:rsidRPr="00327047">
        <w:rPr>
          <w:rFonts w:ascii="Times New Roman" w:eastAsia="Times New Roman" w:hAnsi="Times New Roman" w:cs="Times New Roman"/>
          <w:color w:val="000000"/>
          <w:u w:val="single"/>
          <w:bdr w:val="none" w:sz="0" w:space="0" w:color="auto" w:frame="1"/>
          <w:shd w:val="clear" w:color="auto" w:fill="FFFFFF"/>
          <w:lang w:eastAsia="pl-PL"/>
        </w:rPr>
        <w:t xml:space="preserve">Regulamin konkursu ofert i </w:t>
      </w:r>
      <w:r w:rsidR="004E5CB1" w:rsidRPr="00327047">
        <w:rPr>
          <w:rFonts w:ascii="Times New Roman" w:eastAsia="Times New Roman" w:hAnsi="Times New Roman" w:cs="Times New Roman"/>
          <w:color w:val="000000"/>
          <w:u w:val="single"/>
          <w:bdr w:val="none" w:sz="0" w:space="0" w:color="auto" w:frame="1"/>
          <w:shd w:val="clear" w:color="auto" w:fill="FFFFFF"/>
          <w:lang w:eastAsia="pl-PL"/>
        </w:rPr>
        <w:t xml:space="preserve">projekt umowy najmu w załączeniu. </w:t>
      </w:r>
    </w:p>
    <w:p w14:paraId="6C906A92" w14:textId="77777777" w:rsidR="004E5CB1" w:rsidRPr="00327047" w:rsidRDefault="004E5CB1" w:rsidP="004E5C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  <w:r w:rsidRPr="00327047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 </w:t>
      </w:r>
    </w:p>
    <w:p w14:paraId="75BA7CF1" w14:textId="77777777" w:rsidR="0093469A" w:rsidRDefault="004E5CB1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27047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Możliwość obejrzenia lokalu po</w:t>
      </w:r>
      <w:r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 wcześniejszym telefonicznym ustaleniu terminu pod numerem </w:t>
      </w:r>
      <w:r w:rsidR="008D2C1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br/>
      </w:r>
      <w:r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tel.: 61 415 86 91 </w:t>
      </w:r>
      <w:bookmarkStart w:id="25" w:name="OLE_LINK19"/>
      <w:r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lub pod nr tel.: 604</w:t>
      </w:r>
      <w:r w:rsidR="00A75738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 </w:t>
      </w:r>
      <w:r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217</w:t>
      </w:r>
      <w:r w:rsidR="00A75738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 </w:t>
      </w:r>
      <w:r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940 (wskazany kontakt sms)</w:t>
      </w:r>
      <w:bookmarkEnd w:id="25"/>
      <w:r w:rsidRPr="00207862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.</w:t>
      </w:r>
      <w:bookmarkStart w:id="26" w:name="OLE_LINK16"/>
      <w:bookmarkEnd w:id="0"/>
      <w:r w:rsidR="0093469A" w:rsidRPr="0093469A">
        <w:rPr>
          <w:rFonts w:ascii="Times New Roman" w:hAnsi="Times New Roman" w:cs="Times New Roman"/>
        </w:rPr>
        <w:t xml:space="preserve"> </w:t>
      </w:r>
    </w:p>
    <w:p w14:paraId="642D468D" w14:textId="77777777" w:rsidR="0093469A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5497C64C" w14:textId="77777777" w:rsidR="0093469A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4BE32CEF" w14:textId="37F88875" w:rsidR="0093469A" w:rsidRPr="00207862" w:rsidRDefault="0093469A" w:rsidP="009346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  <w:r w:rsidRPr="00207862">
        <w:rPr>
          <w:rFonts w:ascii="Times New Roman" w:hAnsi="Times New Roman" w:cs="Times New Roman"/>
        </w:rPr>
        <w:t xml:space="preserve">ZKZL sp. z o.o. oczekuje złożenia pisemnych ofert </w:t>
      </w:r>
      <w:r>
        <w:rPr>
          <w:rFonts w:ascii="Times New Roman" w:hAnsi="Times New Roman" w:cs="Times New Roman"/>
        </w:rPr>
        <w:t xml:space="preserve">(zgodnie z wymaganiami Regulaminu konkursu ofert) </w:t>
      </w:r>
      <w:r w:rsidRPr="00207862">
        <w:rPr>
          <w:rFonts w:ascii="Times New Roman" w:hAnsi="Times New Roman" w:cs="Times New Roman"/>
        </w:rPr>
        <w:t xml:space="preserve">na najem powierzchni w Biurze Obsługi Klienta (pok. nr 1 na parterze budynku) w siedzibie ZKZL sp. z o.o. przy ul. Jana Matejki 57 w Poznaniu /dalej ZKZL sp. z o.o./ </w:t>
      </w:r>
      <w:r w:rsidRPr="00207862">
        <w:rPr>
          <w:rFonts w:ascii="Times New Roman" w:hAnsi="Times New Roman" w:cs="Times New Roman"/>
          <w:b/>
        </w:rPr>
        <w:t xml:space="preserve">w terminie do dnia </w:t>
      </w:r>
      <w:r>
        <w:rPr>
          <w:rFonts w:ascii="Times New Roman" w:hAnsi="Times New Roman" w:cs="Times New Roman"/>
          <w:b/>
        </w:rPr>
        <w:t>26</w:t>
      </w:r>
      <w:r w:rsidRPr="00207862"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  <w:b/>
        </w:rPr>
        <w:t>0</w:t>
      </w:r>
      <w:r w:rsidRPr="00207862">
        <w:rPr>
          <w:rFonts w:ascii="Times New Roman" w:hAnsi="Times New Roman" w:cs="Times New Roman"/>
          <w:b/>
        </w:rPr>
        <w:t>.202</w:t>
      </w:r>
      <w:r>
        <w:rPr>
          <w:rFonts w:ascii="Times New Roman" w:hAnsi="Times New Roman" w:cs="Times New Roman"/>
          <w:b/>
        </w:rPr>
        <w:t>6</w:t>
      </w:r>
      <w:r w:rsidRPr="00207862">
        <w:rPr>
          <w:rFonts w:ascii="Times New Roman" w:hAnsi="Times New Roman" w:cs="Times New Roman"/>
          <w:b/>
        </w:rPr>
        <w:t xml:space="preserve"> r. </w:t>
      </w:r>
      <w:r w:rsidRPr="00207862">
        <w:rPr>
          <w:rFonts w:ascii="Times New Roman" w:hAnsi="Times New Roman" w:cs="Times New Roman"/>
          <w:b/>
          <w:bCs/>
        </w:rPr>
        <w:t>do godz. 15</w:t>
      </w:r>
      <w:r w:rsidRPr="00207862">
        <w:rPr>
          <w:rFonts w:ascii="Times New Roman" w:hAnsi="Times New Roman" w:cs="Times New Roman"/>
          <w:b/>
          <w:bCs/>
          <w:vertAlign w:val="superscript"/>
        </w:rPr>
        <w:t>00</w:t>
      </w:r>
      <w:r w:rsidRPr="00207862">
        <w:rPr>
          <w:rFonts w:ascii="Times New Roman" w:hAnsi="Times New Roman" w:cs="Times New Roman"/>
          <w:b/>
          <w:bCs/>
        </w:rPr>
        <w:t xml:space="preserve"> </w:t>
      </w:r>
      <w:r w:rsidRPr="00207862">
        <w:rPr>
          <w:rFonts w:ascii="Times New Roman" w:hAnsi="Times New Roman" w:cs="Times New Roman"/>
        </w:rPr>
        <w:t>w zamkniętej kopercie oznaczonej zwrotem „</w:t>
      </w:r>
      <w:bookmarkStart w:id="27" w:name="OLE_LINK17"/>
      <w:r w:rsidRPr="00B13716">
        <w:rPr>
          <w:rFonts w:ascii="Times New Roman" w:hAnsi="Times New Roman" w:cs="Times New Roman"/>
          <w:i/>
          <w:iCs/>
        </w:rPr>
        <w:t>Oferta na najem powierzchni 23,38 m</w:t>
      </w:r>
      <w:r w:rsidRPr="00B13716">
        <w:rPr>
          <w:rFonts w:ascii="Times New Roman" w:hAnsi="Times New Roman" w:cs="Times New Roman"/>
          <w:i/>
          <w:iCs/>
          <w:vertAlign w:val="superscript"/>
        </w:rPr>
        <w:t>2</w:t>
      </w:r>
      <w:r w:rsidRPr="00B13716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na </w:t>
      </w:r>
      <w:r w:rsidRPr="00B13716">
        <w:rPr>
          <w:rFonts w:ascii="Times New Roman" w:hAnsi="Times New Roman" w:cs="Times New Roman"/>
          <w:i/>
          <w:iCs/>
        </w:rPr>
        <w:t>Dworc</w:t>
      </w:r>
      <w:r>
        <w:rPr>
          <w:rFonts w:ascii="Times New Roman" w:hAnsi="Times New Roman" w:cs="Times New Roman"/>
          <w:i/>
          <w:iCs/>
        </w:rPr>
        <w:t>u</w:t>
      </w:r>
      <w:r w:rsidRPr="00B13716">
        <w:rPr>
          <w:rFonts w:ascii="Times New Roman" w:hAnsi="Times New Roman" w:cs="Times New Roman"/>
          <w:i/>
          <w:iCs/>
        </w:rPr>
        <w:t xml:space="preserve"> autobusow</w:t>
      </w:r>
      <w:r>
        <w:rPr>
          <w:rFonts w:ascii="Times New Roman" w:hAnsi="Times New Roman" w:cs="Times New Roman"/>
          <w:i/>
          <w:iCs/>
        </w:rPr>
        <w:t>ym</w:t>
      </w:r>
      <w:r w:rsidRPr="00B13716">
        <w:rPr>
          <w:rFonts w:ascii="Times New Roman" w:hAnsi="Times New Roman" w:cs="Times New Roman"/>
          <w:i/>
          <w:iCs/>
        </w:rPr>
        <w:t xml:space="preserve"> Poznań Główny</w:t>
      </w:r>
      <w:bookmarkEnd w:id="27"/>
      <w:r w:rsidRPr="00207862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.</w:t>
      </w:r>
    </w:p>
    <w:p w14:paraId="653FB220" w14:textId="77777777" w:rsidR="0093469A" w:rsidRPr="004E5CB1" w:rsidRDefault="0093469A" w:rsidP="009346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4E5CB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pl-PL"/>
        </w:rPr>
        <w:t> </w:t>
      </w:r>
    </w:p>
    <w:bookmarkEnd w:id="26"/>
    <w:p w14:paraId="7B555CB8" w14:textId="57A165A4" w:rsidR="004E5CB1" w:rsidRPr="00207862" w:rsidRDefault="004E5CB1" w:rsidP="004E5C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lang w:eastAsia="pl-PL"/>
        </w:rPr>
      </w:pPr>
    </w:p>
    <w:sectPr w:rsidR="004E5CB1" w:rsidRPr="00207862" w:rsidSect="002078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677D8" w14:textId="77777777" w:rsidR="00850364" w:rsidRDefault="00850364" w:rsidP="004D2A1B">
      <w:pPr>
        <w:spacing w:after="0" w:line="240" w:lineRule="auto"/>
      </w:pPr>
      <w:r>
        <w:separator/>
      </w:r>
    </w:p>
  </w:endnote>
  <w:endnote w:type="continuationSeparator" w:id="0">
    <w:p w14:paraId="3ECAFC5C" w14:textId="77777777" w:rsidR="00850364" w:rsidRDefault="00850364" w:rsidP="004D2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663B8" w14:textId="77777777" w:rsidR="004D2A1B" w:rsidRDefault="004D2A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0D05C" w14:textId="77777777" w:rsidR="004D2A1B" w:rsidRDefault="004D2A1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4E69A" w14:textId="77777777" w:rsidR="004D2A1B" w:rsidRDefault="004D2A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5BBBA" w14:textId="77777777" w:rsidR="00850364" w:rsidRDefault="00850364" w:rsidP="004D2A1B">
      <w:pPr>
        <w:spacing w:after="0" w:line="240" w:lineRule="auto"/>
      </w:pPr>
      <w:r>
        <w:separator/>
      </w:r>
    </w:p>
  </w:footnote>
  <w:footnote w:type="continuationSeparator" w:id="0">
    <w:p w14:paraId="4B3590B3" w14:textId="77777777" w:rsidR="00850364" w:rsidRDefault="00850364" w:rsidP="004D2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76403" w14:textId="77777777" w:rsidR="004D2A1B" w:rsidRDefault="004D2A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28FB8" w14:textId="77777777" w:rsidR="004D2A1B" w:rsidRDefault="004D2A1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BAB8B" w14:textId="77777777" w:rsidR="004D2A1B" w:rsidRDefault="004D2A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25C30"/>
    <w:multiLevelType w:val="multilevel"/>
    <w:tmpl w:val="E5FC9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F038BF"/>
    <w:multiLevelType w:val="hybridMultilevel"/>
    <w:tmpl w:val="744AC076"/>
    <w:lvl w:ilvl="0" w:tplc="EB0E0D1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93F4BC4"/>
    <w:multiLevelType w:val="hybridMultilevel"/>
    <w:tmpl w:val="DFAC592A"/>
    <w:lvl w:ilvl="0" w:tplc="F448382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78CC9A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1230295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40E6352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D58ACD1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D0C96B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806A67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68CA9F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DA4AEA9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" w15:restartNumberingAfterBreak="0">
    <w:nsid w:val="655C380D"/>
    <w:multiLevelType w:val="multilevel"/>
    <w:tmpl w:val="38CE94CA"/>
    <w:lvl w:ilvl="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D354943"/>
    <w:multiLevelType w:val="multilevel"/>
    <w:tmpl w:val="CAD62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259138E"/>
    <w:multiLevelType w:val="hybridMultilevel"/>
    <w:tmpl w:val="A4AA8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A4"/>
    <w:rsid w:val="00001B06"/>
    <w:rsid w:val="000073F9"/>
    <w:rsid w:val="00012A85"/>
    <w:rsid w:val="0001361B"/>
    <w:rsid w:val="000319C8"/>
    <w:rsid w:val="000D70C6"/>
    <w:rsid w:val="0017513C"/>
    <w:rsid w:val="001E1400"/>
    <w:rsid w:val="00207862"/>
    <w:rsid w:val="00251385"/>
    <w:rsid w:val="00327047"/>
    <w:rsid w:val="003C1590"/>
    <w:rsid w:val="004A6A36"/>
    <w:rsid w:val="004D2A1B"/>
    <w:rsid w:val="004E5CB1"/>
    <w:rsid w:val="00583896"/>
    <w:rsid w:val="00590FA4"/>
    <w:rsid w:val="005D58E5"/>
    <w:rsid w:val="005F3FFD"/>
    <w:rsid w:val="00641086"/>
    <w:rsid w:val="00681E4F"/>
    <w:rsid w:val="006E38B1"/>
    <w:rsid w:val="0070667E"/>
    <w:rsid w:val="00790D49"/>
    <w:rsid w:val="00793F9A"/>
    <w:rsid w:val="007D2A5F"/>
    <w:rsid w:val="007F0E23"/>
    <w:rsid w:val="00850364"/>
    <w:rsid w:val="00862DCA"/>
    <w:rsid w:val="008D2C12"/>
    <w:rsid w:val="0090651E"/>
    <w:rsid w:val="0093469A"/>
    <w:rsid w:val="009B37C5"/>
    <w:rsid w:val="009C2085"/>
    <w:rsid w:val="00A22F61"/>
    <w:rsid w:val="00A46F36"/>
    <w:rsid w:val="00A75738"/>
    <w:rsid w:val="00AE114C"/>
    <w:rsid w:val="00B13716"/>
    <w:rsid w:val="00B303F9"/>
    <w:rsid w:val="00BC40B8"/>
    <w:rsid w:val="00BE3728"/>
    <w:rsid w:val="00C34745"/>
    <w:rsid w:val="00DB1020"/>
    <w:rsid w:val="00DB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3700A"/>
  <w15:chartTrackingRefBased/>
  <w15:docId w15:val="{1D3540BD-2935-4A9B-8D50-16905134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E5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E5CB1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798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757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D2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2A1B"/>
  </w:style>
  <w:style w:type="paragraph" w:styleId="Stopka">
    <w:name w:val="footer"/>
    <w:basedOn w:val="Normalny"/>
    <w:link w:val="StopkaZnak"/>
    <w:uiPriority w:val="99"/>
    <w:unhideWhenUsed/>
    <w:rsid w:val="004D2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2A1B"/>
  </w:style>
  <w:style w:type="character" w:customStyle="1" w:styleId="marky0gcasdlj">
    <w:name w:val="marky0gcasdlj"/>
    <w:basedOn w:val="Domylnaczcionkaakapitu"/>
    <w:rsid w:val="00327047"/>
  </w:style>
  <w:style w:type="character" w:styleId="Odwoaniedokomentarza">
    <w:name w:val="annotation reference"/>
    <w:basedOn w:val="Domylnaczcionkaakapitu"/>
    <w:uiPriority w:val="99"/>
    <w:semiHidden/>
    <w:unhideWhenUsed/>
    <w:rsid w:val="00001B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1B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1B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1B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1B0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B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9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35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8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0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9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5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826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37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55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63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Szych</dc:creator>
  <cp:keywords/>
  <dc:description/>
  <cp:lastModifiedBy>Aleksandra Szych</cp:lastModifiedBy>
  <cp:revision>5</cp:revision>
  <dcterms:created xsi:type="dcterms:W3CDTF">2026-10-13T09:05:00Z</dcterms:created>
  <dcterms:modified xsi:type="dcterms:W3CDTF">2026-10-19T07:48:00Z</dcterms:modified>
</cp:coreProperties>
</file>